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000387">
        <w:rPr>
          <w:rFonts w:ascii="Arial" w:hAnsi="Arial" w:cs="Arial"/>
          <w:sz w:val="56"/>
          <w:szCs w:val="56"/>
          <w:lang w:val="en-US"/>
        </w:rPr>
        <w:t>56</w:t>
      </w:r>
    </w:p>
    <w:p w:rsid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00038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A2" w:rsidRDefault="00000387" w:rsidP="0000038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№ МИ-15-1706/29.10.2015г. на ЦИК, заведено в ОИК с вх. №257/30.10.2015г. ни указват начина на попълване на приемно-предавателните протоколи за изборни книжа на СИК – да се зачертава излишния текст.</w:t>
      </w:r>
    </w:p>
    <w:p w:rsidR="00000387" w:rsidRDefault="00000387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имейл на ЦИК, заведен под вх. №258/30.10.2015г. ни дават указания, всички постъпили жалби и сигнали за изборните резултати да се препращат до Апелативния съд.</w:t>
      </w:r>
    </w:p>
    <w:p w:rsidR="00000387" w:rsidRDefault="00000387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вх. №259/30.10.2015г. партия АБВ /Алтернатива за българско възраждане/ е подала заявление за регистрация на застъпник за с.Обединение и с Решение №199/30.10.2015г. ОИК регистрира предложения застъпник.</w:t>
      </w:r>
    </w:p>
    <w:p w:rsidR="00000387" w:rsidRDefault="00000387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писмо на ОИК с изх. №511/30.10.2015г. се предават протоколите от изборите на 25.10.2015г. </w:t>
      </w:r>
      <w:r w:rsidR="0013384F">
        <w:rPr>
          <w:rFonts w:ascii="Times New Roman" w:hAnsi="Times New Roman" w:cs="Times New Roman"/>
          <w:sz w:val="24"/>
          <w:szCs w:val="24"/>
        </w:rPr>
        <w:t xml:space="preserve"> на ОИК за общински съветници, кмет на община и кметове на кметства.</w:t>
      </w:r>
    </w:p>
    <w:p w:rsidR="0013384F" w:rsidRDefault="0013384F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Информационно обслужване изпратиха имейл указания за регистрация на заместващи застъпници, заведен под вх. №260/30.10.2015 г.</w:t>
      </w:r>
    </w:p>
    <w:p w:rsidR="0013384F" w:rsidRDefault="0013384F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писмо №МИ–15–1717/30.10.2015 г. ЦИК ни уведоми за графика за получаване на бюлетините от печатницата на БНБ.</w:t>
      </w:r>
    </w:p>
    <w:p w:rsidR="0013384F" w:rsidRDefault="0013384F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Упълномощените с наше решение №198 членове на ОИК Кръстина Костадинова и Росен Асенов заминаха за София за получаване на бюлетините за </w:t>
      </w:r>
      <w:r>
        <w:rPr>
          <w:rFonts w:ascii="Times New Roman" w:hAnsi="Times New Roman" w:cs="Times New Roman"/>
          <w:sz w:val="24"/>
          <w:szCs w:val="24"/>
          <w:lang w:val="en-US"/>
        </w:rPr>
        <w:t>II тур.</w:t>
      </w:r>
    </w:p>
    <w:p w:rsidR="0013384F" w:rsidRPr="00AF19F9" w:rsidRDefault="0013384F" w:rsidP="0000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Областен управител с писмо с вх. 263/30.10.2015 г. изисква на 31.10.2015 г. да се изпрати информация по имейла кога са </w:t>
      </w:r>
      <w:r w:rsidR="00AF19F9">
        <w:rPr>
          <w:rFonts w:ascii="Times New Roman" w:hAnsi="Times New Roman" w:cs="Times New Roman"/>
          <w:sz w:val="24"/>
          <w:szCs w:val="24"/>
        </w:rPr>
        <w:t xml:space="preserve">запечатани изборните секции, а на 01.11.2015 г. да бъдат уведомени кога са отворили секциите, в които се провежда </w:t>
      </w:r>
      <w:r w:rsidR="00AF19F9">
        <w:rPr>
          <w:rFonts w:ascii="Times New Roman" w:hAnsi="Times New Roman" w:cs="Times New Roman"/>
          <w:sz w:val="24"/>
          <w:szCs w:val="24"/>
          <w:lang w:val="en-US"/>
        </w:rPr>
        <w:t>II тур</w:t>
      </w:r>
      <w:r w:rsidR="00AF19F9">
        <w:rPr>
          <w:rFonts w:ascii="Times New Roman" w:hAnsi="Times New Roman" w:cs="Times New Roman"/>
          <w:sz w:val="24"/>
          <w:szCs w:val="24"/>
        </w:rPr>
        <w:t xml:space="preserve"> на изборите.</w:t>
      </w:r>
    </w:p>
    <w:p w:rsidR="00436EA2" w:rsidRDefault="00436EA2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A2" w:rsidRPr="008B190C" w:rsidRDefault="00436EA2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13384F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DF" w:rsidRDefault="00DB6CDF" w:rsidP="00F31763">
      <w:pPr>
        <w:spacing w:after="0" w:line="240" w:lineRule="auto"/>
      </w:pPr>
      <w:r>
        <w:separator/>
      </w:r>
    </w:p>
  </w:endnote>
  <w:endnote w:type="continuationSeparator" w:id="1">
    <w:p w:rsidR="00DB6CDF" w:rsidRDefault="00DB6CD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DF" w:rsidRDefault="00DB6CDF" w:rsidP="00F31763">
      <w:pPr>
        <w:spacing w:after="0" w:line="240" w:lineRule="auto"/>
      </w:pPr>
      <w:r>
        <w:separator/>
      </w:r>
    </w:p>
  </w:footnote>
  <w:footnote w:type="continuationSeparator" w:id="1">
    <w:p w:rsidR="00DB6CDF" w:rsidRDefault="00DB6CD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47442"/>
    <w:rsid w:val="0035141F"/>
    <w:rsid w:val="00363772"/>
    <w:rsid w:val="0036791F"/>
    <w:rsid w:val="00373017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A5A34"/>
    <w:rsid w:val="008B190C"/>
    <w:rsid w:val="008B5DE0"/>
    <w:rsid w:val="008B6DE8"/>
    <w:rsid w:val="008B7849"/>
    <w:rsid w:val="008D7BC6"/>
    <w:rsid w:val="008E5C7A"/>
    <w:rsid w:val="008F1903"/>
    <w:rsid w:val="008F3DD2"/>
    <w:rsid w:val="008F616E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355</cp:revision>
  <dcterms:created xsi:type="dcterms:W3CDTF">2015-09-08T10:07:00Z</dcterms:created>
  <dcterms:modified xsi:type="dcterms:W3CDTF">2015-11-01T14:08:00Z</dcterms:modified>
</cp:coreProperties>
</file>