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639" w:rsidRPr="006B6044" w:rsidRDefault="000B0639" w:rsidP="000B063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B6044">
        <w:rPr>
          <w:rFonts w:ascii="Times New Roman" w:hAnsi="Times New Roman" w:cs="Times New Roman"/>
          <w:bCs/>
          <w:sz w:val="28"/>
          <w:szCs w:val="28"/>
          <w:u w:val="single"/>
        </w:rPr>
        <w:t>ОБЩИНСКА ИЗБИРАТЕЛНА КОМИСИЯ гр. ПОЛСКИ ТРЪМБЕШ</w:t>
      </w:r>
    </w:p>
    <w:p w:rsidR="000B0639" w:rsidRPr="006B6044" w:rsidRDefault="000B0639" w:rsidP="000B063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02B6" w:rsidRDefault="009C02B6" w:rsidP="000B063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 Р  О  Т  О  К  О  Л</w:t>
      </w:r>
    </w:p>
    <w:p w:rsidR="000B0639" w:rsidRDefault="000B0639" w:rsidP="000B063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044">
        <w:rPr>
          <w:rFonts w:ascii="Times New Roman" w:hAnsi="Times New Roman" w:cs="Times New Roman"/>
          <w:b/>
          <w:sz w:val="28"/>
          <w:szCs w:val="28"/>
        </w:rPr>
        <w:t xml:space="preserve">Гр.Полски Тръмбеш, </w:t>
      </w:r>
      <w:r w:rsidR="00B1628A">
        <w:rPr>
          <w:rFonts w:ascii="Times New Roman" w:hAnsi="Times New Roman" w:cs="Times New Roman"/>
          <w:b/>
          <w:sz w:val="28"/>
          <w:szCs w:val="28"/>
        </w:rPr>
        <w:t>01</w:t>
      </w:r>
      <w:r w:rsidRPr="006B6044">
        <w:rPr>
          <w:rFonts w:ascii="Times New Roman" w:hAnsi="Times New Roman" w:cs="Times New Roman"/>
          <w:b/>
          <w:sz w:val="28"/>
          <w:szCs w:val="28"/>
        </w:rPr>
        <w:t>.</w:t>
      </w:r>
      <w:r w:rsidR="00B1628A">
        <w:rPr>
          <w:rFonts w:ascii="Times New Roman" w:hAnsi="Times New Roman" w:cs="Times New Roman"/>
          <w:b/>
          <w:sz w:val="28"/>
          <w:szCs w:val="28"/>
        </w:rPr>
        <w:t>1</w:t>
      </w:r>
      <w:r w:rsidRPr="006B6044">
        <w:rPr>
          <w:rFonts w:ascii="Times New Roman" w:hAnsi="Times New Roman" w:cs="Times New Roman"/>
          <w:b/>
          <w:sz w:val="28"/>
          <w:szCs w:val="28"/>
        </w:rPr>
        <w:t>0.2015г.</w:t>
      </w:r>
    </w:p>
    <w:p w:rsidR="009C02B6" w:rsidRPr="006B6044" w:rsidRDefault="009C02B6" w:rsidP="000B063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724" w:rsidRPr="009C02B6" w:rsidRDefault="00692724" w:rsidP="000B063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265A83" w:rsidRPr="009C02B6" w:rsidRDefault="009C02B6" w:rsidP="00692724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C02B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Днес,01.10.2015 год.,н</w:t>
      </w:r>
      <w:r w:rsidR="00026327" w:rsidRPr="009C02B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 основание</w:t>
      </w:r>
      <w:r w:rsidR="00265A83" w:rsidRPr="009C02B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026327" w:rsidRPr="009C02B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Решения</w:t>
      </w:r>
      <w:r w:rsidR="00265A83" w:rsidRPr="009C02B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№ 2260-МИ от 18.09.2015 г.</w:t>
      </w:r>
      <w:r w:rsidR="00026327" w:rsidRPr="009C02B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№ 2</w:t>
      </w:r>
      <w:r w:rsidR="008D4142" w:rsidRPr="009C02B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</w:t>
      </w:r>
      <w:r w:rsidR="00026327" w:rsidRPr="009C02B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63 от 26.09.2015 год. на ЦИК </w:t>
      </w:r>
      <w:r w:rsidR="00B1628A" w:rsidRPr="009C02B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 писмо рег.№МИ 15-1060/30.09.2015 год. на </w:t>
      </w:r>
      <w:r w:rsidR="00692724" w:rsidRPr="009C02B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,Общинска избирателна комисия град Полски Тръмбеш</w:t>
      </w:r>
      <w:r w:rsidRPr="009C02B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,в 09.00 часа, на свое редовно заседание взе следните решения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:</w:t>
      </w:r>
    </w:p>
    <w:p w:rsidR="00B1628A" w:rsidRPr="009C02B6" w:rsidRDefault="00265A83" w:rsidP="009C02B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C02B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="009C02B6" w:rsidRPr="009C02B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="00B1628A" w:rsidRPr="009C02B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1.</w:t>
      </w:r>
      <w:r w:rsidR="00E933F7" w:rsidRPr="009C02B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Одобрява</w:t>
      </w:r>
      <w:r w:rsidR="00B1628A" w:rsidRPr="009C02B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</w:t>
      </w:r>
      <w:r w:rsidRPr="009C02B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бразците на бюлетините </w:t>
      </w:r>
      <w:r w:rsidR="00B1628A" w:rsidRPr="009C02B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изборите  за общински съветници и за кметове на 25 октомври 2015 г., от получения по </w:t>
      </w:r>
      <w:r w:rsidRPr="009C02B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електронен път</w:t>
      </w:r>
      <w:r w:rsidR="00B1628A" w:rsidRPr="009C02B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графичен файл</w:t>
      </w:r>
      <w:r w:rsidR="00692724" w:rsidRPr="009C02B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печатницата на </w:t>
      </w:r>
      <w:r w:rsidR="00B1628A" w:rsidRPr="009C02B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</w:t>
      </w:r>
      <w:r w:rsidR="00692724" w:rsidRPr="009C02B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НБ/Подизпълнителя</w:t>
      </w:r>
      <w:r w:rsidR="00E933F7" w:rsidRPr="009C02B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r w:rsidRPr="009C02B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E933F7" w:rsidRPr="009C02B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Одобряването </w:t>
      </w:r>
      <w:r w:rsidR="00A03B3F" w:rsidRPr="009C02B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да </w:t>
      </w:r>
      <w:r w:rsidR="00E933F7" w:rsidRPr="009C02B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 удостовер</w:t>
      </w:r>
      <w:r w:rsidR="00A03B3F" w:rsidRPr="009C02B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</w:t>
      </w:r>
      <w:r w:rsidR="00E933F7" w:rsidRPr="009C02B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чрез електронния подпис, издаден на ОИК.</w:t>
      </w:r>
    </w:p>
    <w:p w:rsidR="00265A83" w:rsidRPr="009C02B6" w:rsidRDefault="00E933F7" w:rsidP="00E933F7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C02B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</w:t>
      </w:r>
      <w:r w:rsidR="009A030C" w:rsidRPr="009C02B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r w:rsidRPr="009C02B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основание свое решение №131/28.09.2015 год. всички присъстващи членове </w:t>
      </w:r>
      <w:r w:rsidR="00265A83" w:rsidRPr="009C02B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Общинската избирателна комисия </w:t>
      </w:r>
      <w:r w:rsidRPr="009C02B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да се подпишат върху </w:t>
      </w:r>
      <w:r w:rsidR="00265A83" w:rsidRPr="009C02B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принтира</w:t>
      </w:r>
      <w:r w:rsidRPr="009C02B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ния образец </w:t>
      </w:r>
      <w:r w:rsidR="00265A83" w:rsidRPr="009C02B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 </w:t>
      </w:r>
      <w:r w:rsidRPr="009C02B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да </w:t>
      </w:r>
      <w:r w:rsidR="00265A83" w:rsidRPr="009C02B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изпи</w:t>
      </w:r>
      <w:r w:rsidRPr="009C02B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шат</w:t>
      </w:r>
      <w:r w:rsidR="00265A83" w:rsidRPr="009C02B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трите си имена саморъчно. Задължително </w:t>
      </w:r>
      <w:r w:rsidRPr="009C02B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да </w:t>
      </w:r>
      <w:r w:rsidR="00265A83" w:rsidRPr="009C02B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 отбел</w:t>
      </w:r>
      <w:r w:rsidRPr="009C02B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ежи</w:t>
      </w:r>
      <w:r w:rsidR="00265A83" w:rsidRPr="009C02B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датата и часът на одобряването на образеца на бюлетината.</w:t>
      </w:r>
    </w:p>
    <w:p w:rsidR="00265A83" w:rsidRPr="009C02B6" w:rsidRDefault="00E933F7" w:rsidP="00E933F7">
      <w:pPr>
        <w:shd w:val="clear" w:color="auto" w:fill="FFFFFF"/>
        <w:spacing w:before="100" w:beforeAutospacing="1" w:after="100" w:afterAutospacing="1" w:line="300" w:lineRule="atLeast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C02B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3.</w:t>
      </w:r>
      <w:r w:rsidR="00265A83" w:rsidRPr="009C02B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Описаната в т. </w:t>
      </w:r>
      <w:r w:rsidRPr="009C02B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</w:t>
      </w:r>
      <w:r w:rsidR="00265A83" w:rsidRPr="009C02B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процедура </w:t>
      </w:r>
      <w:r w:rsidRPr="009C02B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да </w:t>
      </w:r>
      <w:r w:rsidR="00265A83" w:rsidRPr="009C02B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 прил</w:t>
      </w:r>
      <w:r w:rsidRPr="009C02B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ожи</w:t>
      </w:r>
      <w:r w:rsidR="00265A83" w:rsidRPr="009C02B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одобряване на образеца на всяка бюлетина за всеки отделен вид избор на територията на общината.</w:t>
      </w:r>
    </w:p>
    <w:p w:rsidR="00265A83" w:rsidRPr="009C02B6" w:rsidRDefault="00E933F7" w:rsidP="00E933F7">
      <w:pPr>
        <w:shd w:val="clear" w:color="auto" w:fill="FFFFFF"/>
        <w:spacing w:before="100" w:beforeAutospacing="1" w:after="100" w:afterAutospacing="1" w:line="300" w:lineRule="atLeast"/>
        <w:ind w:left="360" w:firstLine="34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C02B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4. </w:t>
      </w:r>
      <w:r w:rsidR="00265A83" w:rsidRPr="009C02B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Одобрените образци на бюлетините, съдържащи имената и подписите на присъстващите членове на ОИК</w:t>
      </w:r>
      <w:r w:rsidRPr="009C02B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да</w:t>
      </w:r>
      <w:r w:rsidR="00265A83" w:rsidRPr="009C02B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се прил</w:t>
      </w:r>
      <w:r w:rsidRPr="009C02B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ожат</w:t>
      </w:r>
      <w:r w:rsidR="00265A83" w:rsidRPr="009C02B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към протокола от заседанието на ОИК като неразделна част.</w:t>
      </w:r>
    </w:p>
    <w:p w:rsidR="006B6044" w:rsidRDefault="006B6044" w:rsidP="006B6044">
      <w:pPr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9C02B6" w:rsidRDefault="009C02B6" w:rsidP="006B6044">
      <w:pPr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9C02B6" w:rsidRDefault="009C02B6" w:rsidP="006B6044">
      <w:pPr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9C02B6" w:rsidRPr="009C02B6" w:rsidRDefault="009C02B6" w:rsidP="006B6044">
      <w:pPr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6B6044" w:rsidRPr="006B6044" w:rsidRDefault="006B6044" w:rsidP="006B6044">
      <w:pPr>
        <w:rPr>
          <w:rFonts w:ascii="Times New Roman" w:hAnsi="Times New Roman" w:cs="Times New Roman"/>
        </w:rPr>
      </w:pPr>
    </w:p>
    <w:p w:rsidR="006B6044" w:rsidRPr="006B6044" w:rsidRDefault="006B6044" w:rsidP="006B6044">
      <w:pPr>
        <w:rPr>
          <w:rFonts w:ascii="Times New Roman" w:hAnsi="Times New Roman" w:cs="Times New Roman"/>
        </w:rPr>
      </w:pPr>
      <w:r w:rsidRPr="006B6044">
        <w:rPr>
          <w:rFonts w:ascii="Times New Roman" w:hAnsi="Times New Roman" w:cs="Times New Roman"/>
        </w:rPr>
        <w:tab/>
      </w:r>
      <w:r w:rsidRPr="006B6044">
        <w:rPr>
          <w:rFonts w:ascii="Times New Roman" w:hAnsi="Times New Roman" w:cs="Times New Roman"/>
        </w:rPr>
        <w:tab/>
      </w:r>
      <w:r w:rsidRPr="006B6044">
        <w:rPr>
          <w:rFonts w:ascii="Times New Roman" w:hAnsi="Times New Roman" w:cs="Times New Roman"/>
        </w:rPr>
        <w:tab/>
      </w:r>
      <w:r w:rsidRPr="006B6044">
        <w:rPr>
          <w:rFonts w:ascii="Times New Roman" w:hAnsi="Times New Roman" w:cs="Times New Roman"/>
        </w:rPr>
        <w:tab/>
      </w:r>
      <w:r w:rsidRPr="006B6044">
        <w:rPr>
          <w:rFonts w:ascii="Times New Roman" w:hAnsi="Times New Roman" w:cs="Times New Roman"/>
        </w:rPr>
        <w:tab/>
      </w:r>
      <w:r w:rsidRPr="006B6044">
        <w:rPr>
          <w:rFonts w:ascii="Times New Roman" w:hAnsi="Times New Roman" w:cs="Times New Roman"/>
        </w:rPr>
        <w:tab/>
        <w:t>Секретар:</w:t>
      </w:r>
    </w:p>
    <w:p w:rsidR="006B6044" w:rsidRDefault="006B6044" w:rsidP="006B6044">
      <w:pPr>
        <w:rPr>
          <w:rFonts w:ascii="Times New Roman" w:hAnsi="Times New Roman" w:cs="Times New Roman"/>
        </w:rPr>
      </w:pPr>
      <w:r w:rsidRPr="006B6044">
        <w:rPr>
          <w:rFonts w:ascii="Times New Roman" w:hAnsi="Times New Roman" w:cs="Times New Roman"/>
        </w:rPr>
        <w:tab/>
      </w:r>
      <w:r w:rsidRPr="006B6044">
        <w:rPr>
          <w:rFonts w:ascii="Times New Roman" w:hAnsi="Times New Roman" w:cs="Times New Roman"/>
        </w:rPr>
        <w:tab/>
      </w:r>
      <w:r w:rsidRPr="006B6044">
        <w:rPr>
          <w:rFonts w:ascii="Times New Roman" w:hAnsi="Times New Roman" w:cs="Times New Roman"/>
        </w:rPr>
        <w:tab/>
      </w:r>
      <w:r w:rsidRPr="006B6044">
        <w:rPr>
          <w:rFonts w:ascii="Times New Roman" w:hAnsi="Times New Roman" w:cs="Times New Roman"/>
        </w:rPr>
        <w:tab/>
      </w:r>
      <w:r w:rsidRPr="006B6044">
        <w:rPr>
          <w:rFonts w:ascii="Times New Roman" w:hAnsi="Times New Roman" w:cs="Times New Roman"/>
        </w:rPr>
        <w:tab/>
      </w:r>
      <w:r w:rsidRPr="006B6044">
        <w:rPr>
          <w:rFonts w:ascii="Times New Roman" w:hAnsi="Times New Roman" w:cs="Times New Roman"/>
        </w:rPr>
        <w:tab/>
      </w:r>
      <w:r w:rsidRPr="006B6044">
        <w:rPr>
          <w:rFonts w:ascii="Times New Roman" w:hAnsi="Times New Roman" w:cs="Times New Roman"/>
        </w:rPr>
        <w:tab/>
      </w:r>
      <w:r w:rsidRPr="006B6044">
        <w:rPr>
          <w:rFonts w:ascii="Times New Roman" w:hAnsi="Times New Roman" w:cs="Times New Roman"/>
        </w:rPr>
        <w:tab/>
        <w:t>/ Кръстина Костадинова/</w:t>
      </w:r>
    </w:p>
    <w:p w:rsidR="004A2600" w:rsidRDefault="004A2600" w:rsidP="006B6044">
      <w:pPr>
        <w:rPr>
          <w:rFonts w:ascii="Times New Roman" w:hAnsi="Times New Roman" w:cs="Times New Roman"/>
        </w:rPr>
      </w:pPr>
    </w:p>
    <w:p w:rsidR="000E646D" w:rsidRDefault="000E646D" w:rsidP="000E646D">
      <w:pPr>
        <w:spacing w:line="240" w:lineRule="auto"/>
        <w:jc w:val="center"/>
        <w:rPr>
          <w:rFonts w:ascii="Arial" w:hAnsi="Arial" w:cs="Arial"/>
          <w:sz w:val="56"/>
          <w:szCs w:val="56"/>
        </w:rPr>
      </w:pPr>
    </w:p>
    <w:p w:rsidR="000E646D" w:rsidRDefault="000E646D" w:rsidP="000E646D">
      <w:pPr>
        <w:spacing w:line="240" w:lineRule="auto"/>
        <w:jc w:val="center"/>
        <w:rPr>
          <w:rFonts w:ascii="Arial" w:hAnsi="Arial" w:cs="Arial"/>
          <w:sz w:val="56"/>
          <w:szCs w:val="56"/>
        </w:rPr>
      </w:pPr>
    </w:p>
    <w:sectPr w:rsidR="000E646D" w:rsidSect="006B6044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674" w:rsidRDefault="00282674" w:rsidP="006B6044">
      <w:pPr>
        <w:spacing w:after="0" w:line="240" w:lineRule="auto"/>
      </w:pPr>
      <w:r>
        <w:separator/>
      </w:r>
    </w:p>
  </w:endnote>
  <w:endnote w:type="continuationSeparator" w:id="1">
    <w:p w:rsidR="00282674" w:rsidRDefault="00282674" w:rsidP="006B6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674" w:rsidRDefault="00282674" w:rsidP="006B6044">
      <w:pPr>
        <w:spacing w:after="0" w:line="240" w:lineRule="auto"/>
      </w:pPr>
      <w:r>
        <w:separator/>
      </w:r>
    </w:p>
  </w:footnote>
  <w:footnote w:type="continuationSeparator" w:id="1">
    <w:p w:rsidR="00282674" w:rsidRDefault="00282674" w:rsidP="006B6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66796"/>
    <w:multiLevelType w:val="multilevel"/>
    <w:tmpl w:val="404AE0B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EC7E35"/>
    <w:multiLevelType w:val="multilevel"/>
    <w:tmpl w:val="F0408B6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A028C4"/>
    <w:multiLevelType w:val="multilevel"/>
    <w:tmpl w:val="8B048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B7374C"/>
    <w:multiLevelType w:val="multilevel"/>
    <w:tmpl w:val="35EA98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5A83"/>
    <w:rsid w:val="00026327"/>
    <w:rsid w:val="000B0639"/>
    <w:rsid w:val="000E646D"/>
    <w:rsid w:val="00165E72"/>
    <w:rsid w:val="0020363B"/>
    <w:rsid w:val="00265A83"/>
    <w:rsid w:val="00282674"/>
    <w:rsid w:val="003A2FD0"/>
    <w:rsid w:val="003D714B"/>
    <w:rsid w:val="003D7308"/>
    <w:rsid w:val="00414F57"/>
    <w:rsid w:val="004A2600"/>
    <w:rsid w:val="004B41D6"/>
    <w:rsid w:val="004B4E93"/>
    <w:rsid w:val="00632C03"/>
    <w:rsid w:val="00692724"/>
    <w:rsid w:val="006A5FF3"/>
    <w:rsid w:val="006B6044"/>
    <w:rsid w:val="008D4142"/>
    <w:rsid w:val="009A030C"/>
    <w:rsid w:val="009C02B6"/>
    <w:rsid w:val="009C1F42"/>
    <w:rsid w:val="009C6D4B"/>
    <w:rsid w:val="00A03B3F"/>
    <w:rsid w:val="00AA4FEE"/>
    <w:rsid w:val="00B1628A"/>
    <w:rsid w:val="00BD7EAE"/>
    <w:rsid w:val="00D545BF"/>
    <w:rsid w:val="00D91BA0"/>
    <w:rsid w:val="00E37D03"/>
    <w:rsid w:val="00E72529"/>
    <w:rsid w:val="00E82BFB"/>
    <w:rsid w:val="00E933F7"/>
    <w:rsid w:val="00EB6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265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semiHidden/>
    <w:unhideWhenUsed/>
    <w:rsid w:val="00265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265A83"/>
    <w:rPr>
      <w:b/>
      <w:bCs/>
    </w:rPr>
  </w:style>
  <w:style w:type="character" w:styleId="a5">
    <w:name w:val="Emphasis"/>
    <w:basedOn w:val="a0"/>
    <w:uiPriority w:val="20"/>
    <w:qFormat/>
    <w:rsid w:val="00265A83"/>
    <w:rPr>
      <w:i/>
      <w:iCs/>
    </w:rPr>
  </w:style>
  <w:style w:type="character" w:styleId="a6">
    <w:name w:val="Hyperlink"/>
    <w:basedOn w:val="a0"/>
    <w:uiPriority w:val="99"/>
    <w:semiHidden/>
    <w:unhideWhenUsed/>
    <w:rsid w:val="00265A83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6B6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semiHidden/>
    <w:rsid w:val="006B6044"/>
  </w:style>
  <w:style w:type="paragraph" w:styleId="a9">
    <w:name w:val="footer"/>
    <w:basedOn w:val="a"/>
    <w:link w:val="aa"/>
    <w:uiPriority w:val="99"/>
    <w:semiHidden/>
    <w:unhideWhenUsed/>
    <w:rsid w:val="006B6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semiHidden/>
    <w:rsid w:val="006B6044"/>
  </w:style>
  <w:style w:type="paragraph" w:styleId="ab">
    <w:name w:val="List Paragraph"/>
    <w:basedOn w:val="a"/>
    <w:uiPriority w:val="34"/>
    <w:qFormat/>
    <w:rsid w:val="009A03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0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</cp:lastModifiedBy>
  <cp:revision>14</cp:revision>
  <dcterms:created xsi:type="dcterms:W3CDTF">2015-09-28T06:05:00Z</dcterms:created>
  <dcterms:modified xsi:type="dcterms:W3CDTF">2015-10-04T11:57:00Z</dcterms:modified>
</cp:coreProperties>
</file>