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Pr="00054D2F" w:rsidRDefault="0098140C" w:rsidP="002423CE">
      <w:pPr>
        <w:spacing w:line="240" w:lineRule="auto"/>
        <w:jc w:val="center"/>
        <w:rPr>
          <w:rFonts w:ascii="Arial" w:hAnsi="Arial" w:cs="Arial"/>
          <w:sz w:val="72"/>
          <w:szCs w:val="72"/>
        </w:rPr>
      </w:pPr>
      <w:r w:rsidRPr="00054D2F">
        <w:rPr>
          <w:rFonts w:ascii="Arial" w:hAnsi="Arial" w:cs="Arial"/>
          <w:sz w:val="72"/>
          <w:szCs w:val="72"/>
        </w:rPr>
        <w:t>Протокол</w:t>
      </w:r>
    </w:p>
    <w:p w:rsidR="0098140C" w:rsidRPr="00054D2F" w:rsidRDefault="00FE4B62" w:rsidP="002423CE">
      <w:pPr>
        <w:spacing w:line="240" w:lineRule="auto"/>
        <w:jc w:val="center"/>
        <w:rPr>
          <w:rFonts w:ascii="Arial" w:hAnsi="Arial" w:cs="Arial"/>
          <w:sz w:val="72"/>
          <w:szCs w:val="72"/>
        </w:rPr>
      </w:pPr>
      <w:r w:rsidRPr="00054D2F">
        <w:rPr>
          <w:rFonts w:ascii="Arial" w:hAnsi="Arial" w:cs="Arial"/>
          <w:sz w:val="72"/>
          <w:szCs w:val="72"/>
        </w:rPr>
        <w:t>№</w:t>
      </w:r>
      <w:r w:rsidR="00772095" w:rsidRPr="00054D2F">
        <w:rPr>
          <w:rFonts w:ascii="Arial" w:hAnsi="Arial" w:cs="Arial"/>
          <w:sz w:val="72"/>
          <w:szCs w:val="72"/>
          <w:lang w:val="en-US"/>
        </w:rPr>
        <w:t>13</w:t>
      </w:r>
    </w:p>
    <w:p w:rsidR="00F664C0" w:rsidRPr="00054D2F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4D2F">
        <w:rPr>
          <w:rFonts w:ascii="Times New Roman" w:hAnsi="Times New Roman" w:cs="Times New Roman"/>
          <w:sz w:val="24"/>
          <w:szCs w:val="24"/>
        </w:rPr>
        <w:t>Днес</w:t>
      </w:r>
      <w:r w:rsidR="005557DA" w:rsidRPr="00054D2F">
        <w:rPr>
          <w:rFonts w:ascii="Times New Roman" w:hAnsi="Times New Roman" w:cs="Times New Roman"/>
          <w:sz w:val="24"/>
          <w:szCs w:val="24"/>
        </w:rPr>
        <w:t>, 1</w:t>
      </w:r>
      <w:r w:rsidR="000B1408" w:rsidRPr="00054D2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054D2F">
        <w:rPr>
          <w:rFonts w:ascii="Times New Roman" w:hAnsi="Times New Roman" w:cs="Times New Roman"/>
          <w:sz w:val="24"/>
          <w:szCs w:val="24"/>
        </w:rPr>
        <w:t>.09.2015г. в 8,30ч. ОИК-Полски Тръмбеш започна работа в пълен състав.</w:t>
      </w:r>
    </w:p>
    <w:p w:rsidR="007E09D1" w:rsidRPr="00054D2F" w:rsidRDefault="00583839" w:rsidP="002423CE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2423CE" w:rsidRPr="00054D2F">
        <w:rPr>
          <w:rFonts w:ascii="Times New Roman" w:eastAsia="Times New Roman" w:hAnsi="Times New Roman" w:cs="Times New Roman"/>
          <w:bCs/>
          <w:sz w:val="24"/>
          <w:szCs w:val="24"/>
        </w:rPr>
        <w:t>Разгледа се с</w:t>
      </w:r>
      <w:r w:rsidR="007E09D1" w:rsidRPr="00054D2F">
        <w:rPr>
          <w:rFonts w:ascii="Times New Roman" w:eastAsia="Times New Roman" w:hAnsi="Times New Roman" w:cs="Times New Roman"/>
          <w:bCs/>
          <w:sz w:val="24"/>
          <w:szCs w:val="24"/>
        </w:rPr>
        <w:t>ъобщение от ЦИК</w:t>
      </w:r>
      <w:r w:rsidR="00197291"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относно необходимите документи, които се изпращат до Сметната палата – разпореждане да се издават удостоверения за регистрация на партии и коалиции</w:t>
      </w:r>
      <w:r w:rsidR="002423CE" w:rsidRPr="00054D2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1926" w:rsidRPr="00054D2F" w:rsidRDefault="002B1926" w:rsidP="002423CE">
      <w:pPr>
        <w:pStyle w:val="a7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1926" w:rsidRPr="00054D2F" w:rsidRDefault="002423CE" w:rsidP="002423CE">
      <w:pPr>
        <w:pStyle w:val="a7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Получи се </w:t>
      </w:r>
      <w:r w:rsidR="00BD0337"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2B1926" w:rsidRPr="00054D2F">
        <w:rPr>
          <w:rFonts w:ascii="Times New Roman" w:eastAsia="Times New Roman" w:hAnsi="Times New Roman" w:cs="Times New Roman"/>
          <w:bCs/>
          <w:sz w:val="24"/>
          <w:szCs w:val="24"/>
        </w:rPr>
        <w:t>ЦИК Решение № 1753 – МИ / НР / 03.09.2015г. за назначаване на ОИК П. Тръмбеш</w:t>
      </w:r>
    </w:p>
    <w:p w:rsidR="00A47683" w:rsidRPr="00054D2F" w:rsidRDefault="008239E7" w:rsidP="002423CE">
      <w:pPr>
        <w:pStyle w:val="a7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Постъпи предложение от ИК за регистрация на независим кандидат за кмет на Община Георги Александров Чакъров</w:t>
      </w:r>
    </w:p>
    <w:p w:rsidR="003F3EA9" w:rsidRPr="00054D2F" w:rsidRDefault="003F3EA9" w:rsidP="002423CE">
      <w:pPr>
        <w:pStyle w:val="a7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>Постъпи предложение от ПП „БСП” за регистрация на кандидат кмет на кметства – с. Полски Сеновец, с.Страхилово, с. Масларево, с. Орловец, с. Каранци, с. Стефан Стамболово, с. Вързулица</w:t>
      </w:r>
    </w:p>
    <w:p w:rsidR="00515537" w:rsidRPr="00054D2F" w:rsidRDefault="00515537" w:rsidP="002423CE">
      <w:pPr>
        <w:pStyle w:val="a7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>Постъпи предложение от партия Ред, законност и справедливост за регистриране на Стоян Веселинов Ангелов за кмет на кметство с</w:t>
      </w:r>
      <w:r w:rsidR="00BD0337" w:rsidRPr="00054D2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Климентово заведено в </w:t>
      </w:r>
      <w:r w:rsidR="00BD0337" w:rsidRPr="00054D2F">
        <w:rPr>
          <w:rFonts w:ascii="Times New Roman" w:eastAsia="Times New Roman" w:hAnsi="Times New Roman" w:cs="Times New Roman"/>
          <w:bCs/>
          <w:sz w:val="24"/>
          <w:szCs w:val="24"/>
        </w:rPr>
        <w:t>регистъра на ОИК под вх. №15/17.09.2015г.</w:t>
      </w:r>
      <w:r w:rsidR="00235810"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="00BD0337"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 №55/17.09.2015г. ОИК регистрира </w:t>
      </w:r>
      <w:r w:rsidR="00235810" w:rsidRPr="00054D2F">
        <w:rPr>
          <w:rFonts w:ascii="Times New Roman" w:eastAsia="Times New Roman" w:hAnsi="Times New Roman" w:cs="Times New Roman"/>
          <w:bCs/>
          <w:sz w:val="24"/>
          <w:szCs w:val="24"/>
        </w:rPr>
        <w:t>същия за участие в МИ-2015.</w:t>
      </w:r>
    </w:p>
    <w:p w:rsidR="008239E7" w:rsidRPr="00054D2F" w:rsidRDefault="00235810" w:rsidP="002423CE">
      <w:pPr>
        <w:pStyle w:val="a7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>Постъпи предложение от партия АБВ /Алтернатива за български възраждане/ за издигане на Ганчо Иванов Ганев за кмет на кметство с.Обединение, заведено в регистъра на ОИК под №14/17.09.2015г. С решение №56/17.09.2015г. регистрира същия за участие в МИ-2015г.</w:t>
      </w:r>
    </w:p>
    <w:p w:rsidR="002B1926" w:rsidRPr="00054D2F" w:rsidRDefault="002B1926" w:rsidP="002423CE">
      <w:pPr>
        <w:pStyle w:val="a7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1926" w:rsidRPr="00054D2F" w:rsidRDefault="002B1926" w:rsidP="002423CE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3B71" w:rsidRPr="00054D2F" w:rsidRDefault="00833B71" w:rsidP="002423CE">
      <w:pPr>
        <w:pStyle w:val="a7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AB376C" w:rsidRPr="00054D2F" w:rsidRDefault="00AB376C" w:rsidP="002423CE">
      <w:pPr>
        <w:pStyle w:val="a7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F84256" w:rsidRPr="00054D2F" w:rsidRDefault="00F84256" w:rsidP="002423CE">
      <w:pPr>
        <w:pStyle w:val="a7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2A03FC" w:rsidRPr="00054D2F" w:rsidRDefault="002A03FC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>Комисията приключи работа в 17.00 часа.</w:t>
      </w: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Председател:  </w:t>
      </w: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054D2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54D2F">
        <w:rPr>
          <w:rFonts w:ascii="Times New Roman" w:hAnsi="Times New Roman" w:cs="Times New Roman"/>
          <w:sz w:val="24"/>
          <w:szCs w:val="24"/>
        </w:rPr>
        <w:t>Секретар:</w:t>
      </w:r>
    </w:p>
    <w:p w:rsidR="002A03FC" w:rsidRPr="00054D2F" w:rsidRDefault="00235810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>17</w:t>
      </w:r>
      <w:r w:rsidR="002A03FC" w:rsidRPr="00054D2F">
        <w:rPr>
          <w:rFonts w:ascii="Times New Roman" w:hAnsi="Times New Roman" w:cs="Times New Roman"/>
          <w:sz w:val="24"/>
          <w:szCs w:val="24"/>
        </w:rPr>
        <w:t>.09.2015г.                                                                             /Кр. Костадинова/</w:t>
      </w:r>
    </w:p>
    <w:p w:rsidR="002A03FC" w:rsidRPr="00054D2F" w:rsidRDefault="002A03FC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>П. Тръмбеш</w:t>
      </w:r>
    </w:p>
    <w:p w:rsidR="00F83BEC" w:rsidRPr="00054D2F" w:rsidRDefault="00F83BEC" w:rsidP="002423CE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F83BEC" w:rsidRPr="00054D2F" w:rsidSect="00F13ACB">
      <w:pgSz w:w="11906" w:h="16838"/>
      <w:pgMar w:top="993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B91" w:rsidRDefault="00466B91" w:rsidP="00F31763">
      <w:pPr>
        <w:spacing w:after="0" w:line="240" w:lineRule="auto"/>
      </w:pPr>
      <w:r>
        <w:separator/>
      </w:r>
    </w:p>
  </w:endnote>
  <w:endnote w:type="continuationSeparator" w:id="1">
    <w:p w:rsidR="00466B91" w:rsidRDefault="00466B91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B91" w:rsidRDefault="00466B91" w:rsidP="00F31763">
      <w:pPr>
        <w:spacing w:after="0" w:line="240" w:lineRule="auto"/>
      </w:pPr>
      <w:r>
        <w:separator/>
      </w:r>
    </w:p>
  </w:footnote>
  <w:footnote w:type="continuationSeparator" w:id="1">
    <w:p w:rsidR="00466B91" w:rsidRDefault="00466B91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1879"/>
    <w:rsid w:val="00006E18"/>
    <w:rsid w:val="00040A88"/>
    <w:rsid w:val="000410C9"/>
    <w:rsid w:val="000511D1"/>
    <w:rsid w:val="00054D2F"/>
    <w:rsid w:val="000B1408"/>
    <w:rsid w:val="000D4530"/>
    <w:rsid w:val="000E3B7F"/>
    <w:rsid w:val="000F0368"/>
    <w:rsid w:val="000F4587"/>
    <w:rsid w:val="000F5890"/>
    <w:rsid w:val="000F681A"/>
    <w:rsid w:val="00100EB9"/>
    <w:rsid w:val="001042A3"/>
    <w:rsid w:val="00106B54"/>
    <w:rsid w:val="00120A06"/>
    <w:rsid w:val="00167CC9"/>
    <w:rsid w:val="00176FF5"/>
    <w:rsid w:val="00180D66"/>
    <w:rsid w:val="0019329F"/>
    <w:rsid w:val="00197291"/>
    <w:rsid w:val="001C125A"/>
    <w:rsid w:val="001D19AE"/>
    <w:rsid w:val="00201883"/>
    <w:rsid w:val="00233AAB"/>
    <w:rsid w:val="00235810"/>
    <w:rsid w:val="002423CE"/>
    <w:rsid w:val="00284C06"/>
    <w:rsid w:val="002A03FC"/>
    <w:rsid w:val="002A6067"/>
    <w:rsid w:val="002B1926"/>
    <w:rsid w:val="002B3F5F"/>
    <w:rsid w:val="002B772E"/>
    <w:rsid w:val="002D784E"/>
    <w:rsid w:val="002F3C14"/>
    <w:rsid w:val="0030533D"/>
    <w:rsid w:val="00346989"/>
    <w:rsid w:val="0035141F"/>
    <w:rsid w:val="00373017"/>
    <w:rsid w:val="003823BF"/>
    <w:rsid w:val="003D1311"/>
    <w:rsid w:val="003D1B6E"/>
    <w:rsid w:val="003D23E1"/>
    <w:rsid w:val="003E5409"/>
    <w:rsid w:val="003F3EA9"/>
    <w:rsid w:val="003F6C75"/>
    <w:rsid w:val="00404EAB"/>
    <w:rsid w:val="00411D45"/>
    <w:rsid w:val="00430531"/>
    <w:rsid w:val="00432982"/>
    <w:rsid w:val="00434812"/>
    <w:rsid w:val="00443510"/>
    <w:rsid w:val="00451906"/>
    <w:rsid w:val="00466B91"/>
    <w:rsid w:val="00481842"/>
    <w:rsid w:val="00486D37"/>
    <w:rsid w:val="004B1119"/>
    <w:rsid w:val="004B43BC"/>
    <w:rsid w:val="004C0D97"/>
    <w:rsid w:val="004C0DCB"/>
    <w:rsid w:val="004C6640"/>
    <w:rsid w:val="004E71C3"/>
    <w:rsid w:val="00503202"/>
    <w:rsid w:val="00515537"/>
    <w:rsid w:val="005159D5"/>
    <w:rsid w:val="005172C9"/>
    <w:rsid w:val="00520B7D"/>
    <w:rsid w:val="005240B0"/>
    <w:rsid w:val="005367F3"/>
    <w:rsid w:val="005557DA"/>
    <w:rsid w:val="00560804"/>
    <w:rsid w:val="005669B4"/>
    <w:rsid w:val="005749BE"/>
    <w:rsid w:val="00583839"/>
    <w:rsid w:val="005918ED"/>
    <w:rsid w:val="00597197"/>
    <w:rsid w:val="005A54BC"/>
    <w:rsid w:val="005B29D2"/>
    <w:rsid w:val="005C67E0"/>
    <w:rsid w:val="005D5371"/>
    <w:rsid w:val="005E394B"/>
    <w:rsid w:val="0062576B"/>
    <w:rsid w:val="00627028"/>
    <w:rsid w:val="006312E1"/>
    <w:rsid w:val="00652630"/>
    <w:rsid w:val="0066438E"/>
    <w:rsid w:val="00667487"/>
    <w:rsid w:val="00694301"/>
    <w:rsid w:val="006A0F9E"/>
    <w:rsid w:val="006A6324"/>
    <w:rsid w:val="006B58A4"/>
    <w:rsid w:val="006F2181"/>
    <w:rsid w:val="007000B5"/>
    <w:rsid w:val="00700281"/>
    <w:rsid w:val="007022D1"/>
    <w:rsid w:val="0071163E"/>
    <w:rsid w:val="007123F4"/>
    <w:rsid w:val="00752711"/>
    <w:rsid w:val="0076704F"/>
    <w:rsid w:val="00772095"/>
    <w:rsid w:val="007763F0"/>
    <w:rsid w:val="00780F48"/>
    <w:rsid w:val="007957A6"/>
    <w:rsid w:val="007C6DCE"/>
    <w:rsid w:val="007E09D1"/>
    <w:rsid w:val="007F1FC3"/>
    <w:rsid w:val="008139C6"/>
    <w:rsid w:val="008239E7"/>
    <w:rsid w:val="00824078"/>
    <w:rsid w:val="008257C3"/>
    <w:rsid w:val="00833B71"/>
    <w:rsid w:val="008500D7"/>
    <w:rsid w:val="008740BF"/>
    <w:rsid w:val="00881FBF"/>
    <w:rsid w:val="00894F63"/>
    <w:rsid w:val="00903D60"/>
    <w:rsid w:val="0091401A"/>
    <w:rsid w:val="00922372"/>
    <w:rsid w:val="00937EB2"/>
    <w:rsid w:val="00943749"/>
    <w:rsid w:val="00956360"/>
    <w:rsid w:val="00963C51"/>
    <w:rsid w:val="00972E39"/>
    <w:rsid w:val="0098140C"/>
    <w:rsid w:val="00981CC0"/>
    <w:rsid w:val="00983798"/>
    <w:rsid w:val="00994AD5"/>
    <w:rsid w:val="009A1AE1"/>
    <w:rsid w:val="009B4C4E"/>
    <w:rsid w:val="009B4D99"/>
    <w:rsid w:val="009C4ABC"/>
    <w:rsid w:val="009E2C5B"/>
    <w:rsid w:val="009F27AF"/>
    <w:rsid w:val="00A20E8B"/>
    <w:rsid w:val="00A23198"/>
    <w:rsid w:val="00A47683"/>
    <w:rsid w:val="00A67FCE"/>
    <w:rsid w:val="00A970C4"/>
    <w:rsid w:val="00AA599C"/>
    <w:rsid w:val="00AB2BB3"/>
    <w:rsid w:val="00AB376C"/>
    <w:rsid w:val="00AD6C19"/>
    <w:rsid w:val="00AE45EE"/>
    <w:rsid w:val="00B06E7F"/>
    <w:rsid w:val="00B37AFE"/>
    <w:rsid w:val="00B47B75"/>
    <w:rsid w:val="00B76D20"/>
    <w:rsid w:val="00BA6133"/>
    <w:rsid w:val="00BC69C4"/>
    <w:rsid w:val="00BD0337"/>
    <w:rsid w:val="00C04A49"/>
    <w:rsid w:val="00C33243"/>
    <w:rsid w:val="00C337C6"/>
    <w:rsid w:val="00C36AE9"/>
    <w:rsid w:val="00C36EE1"/>
    <w:rsid w:val="00C50141"/>
    <w:rsid w:val="00C62D79"/>
    <w:rsid w:val="00C72FEA"/>
    <w:rsid w:val="00C77935"/>
    <w:rsid w:val="00CB033E"/>
    <w:rsid w:val="00CB6C29"/>
    <w:rsid w:val="00CE7450"/>
    <w:rsid w:val="00D34FDD"/>
    <w:rsid w:val="00D36AEE"/>
    <w:rsid w:val="00D441D1"/>
    <w:rsid w:val="00D51931"/>
    <w:rsid w:val="00D667D2"/>
    <w:rsid w:val="00D92631"/>
    <w:rsid w:val="00DA6711"/>
    <w:rsid w:val="00DB72A3"/>
    <w:rsid w:val="00DC3439"/>
    <w:rsid w:val="00DE0BE8"/>
    <w:rsid w:val="00DE2890"/>
    <w:rsid w:val="00DF661A"/>
    <w:rsid w:val="00E045F5"/>
    <w:rsid w:val="00E07825"/>
    <w:rsid w:val="00E340BC"/>
    <w:rsid w:val="00E439CC"/>
    <w:rsid w:val="00E56EBF"/>
    <w:rsid w:val="00E67D55"/>
    <w:rsid w:val="00E86758"/>
    <w:rsid w:val="00E94C4F"/>
    <w:rsid w:val="00EA1947"/>
    <w:rsid w:val="00EA2DB4"/>
    <w:rsid w:val="00EA4CC5"/>
    <w:rsid w:val="00EB089C"/>
    <w:rsid w:val="00EB2EA1"/>
    <w:rsid w:val="00EB68A6"/>
    <w:rsid w:val="00EF5778"/>
    <w:rsid w:val="00F02FA6"/>
    <w:rsid w:val="00F1352F"/>
    <w:rsid w:val="00F13ACB"/>
    <w:rsid w:val="00F31763"/>
    <w:rsid w:val="00F34FC3"/>
    <w:rsid w:val="00F54A5B"/>
    <w:rsid w:val="00F55D10"/>
    <w:rsid w:val="00F664C0"/>
    <w:rsid w:val="00F8234C"/>
    <w:rsid w:val="00F83BEC"/>
    <w:rsid w:val="00F84256"/>
    <w:rsid w:val="00F92A5F"/>
    <w:rsid w:val="00F9488F"/>
    <w:rsid w:val="00FA072B"/>
    <w:rsid w:val="00FE4B62"/>
    <w:rsid w:val="00FE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F31763"/>
  </w:style>
  <w:style w:type="paragraph" w:styleId="a5">
    <w:name w:val="footer"/>
    <w:basedOn w:val="a"/>
    <w:link w:val="a6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31763"/>
  </w:style>
  <w:style w:type="paragraph" w:styleId="a7">
    <w:name w:val="List Paragraph"/>
    <w:basedOn w:val="a"/>
    <w:uiPriority w:val="34"/>
    <w:qFormat/>
    <w:rsid w:val="000E3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153</cp:revision>
  <dcterms:created xsi:type="dcterms:W3CDTF">2015-09-08T10:07:00Z</dcterms:created>
  <dcterms:modified xsi:type="dcterms:W3CDTF">2015-09-20T11:15:00Z</dcterms:modified>
</cp:coreProperties>
</file>